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63" w:rsidRPr="00105863" w:rsidRDefault="00105863" w:rsidP="00105863">
      <w:pPr>
        <w:shd w:val="clear" w:color="auto" w:fill="FFFFFF"/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hu-HU"/>
        </w:rPr>
      </w:pPr>
      <w:proofErr w:type="spellStart"/>
      <w:r w:rsidRPr="0010586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hu-HU"/>
        </w:rPr>
        <w:t>Size</w:t>
      </w:r>
      <w:proofErr w:type="spellEnd"/>
      <w:r w:rsidRPr="0010586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hu-HU"/>
        </w:rPr>
        <w:t xml:space="preserve"> </w:t>
      </w:r>
      <w:proofErr w:type="spellStart"/>
      <w:r w:rsidRPr="00105863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  <w:lang w:eastAsia="hu-HU"/>
        </w:rPr>
        <w:t>Details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727"/>
        <w:gridCol w:w="540"/>
        <w:gridCol w:w="540"/>
        <w:gridCol w:w="620"/>
        <w:gridCol w:w="794"/>
      </w:tblGrid>
      <w:tr w:rsidR="00105863" w:rsidRPr="00105863" w:rsidTr="00105863"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Size</w:t>
            </w:r>
            <w:proofErr w:type="spellEnd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XL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XXL</w:t>
            </w:r>
          </w:p>
        </w:tc>
      </w:tr>
      <w:tr w:rsidR="00105863" w:rsidRPr="00105863" w:rsidTr="00105863">
        <w:tc>
          <w:tcPr>
            <w:tcW w:w="0" w:type="auto"/>
            <w:tcBorders>
              <w:bottom w:val="nil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Ladies</w:t>
            </w:r>
            <w:proofErr w:type="spellEnd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size</w:t>
            </w:r>
            <w:proofErr w:type="spellEnd"/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8/10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0" w:type="auto"/>
            <w:tcBorders>
              <w:bottom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05863" w:rsidRPr="00105863" w:rsidRDefault="00105863" w:rsidP="001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058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</w:tr>
    </w:tbl>
    <w:p w:rsidR="00A1540D" w:rsidRDefault="00A1540D">
      <w:bookmarkStart w:id="0" w:name="_GoBack"/>
      <w:bookmarkEnd w:id="0"/>
    </w:p>
    <w:sectPr w:rsidR="00A1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63"/>
    <w:rsid w:val="00105863"/>
    <w:rsid w:val="00A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0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0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Irodai Gép</dc:creator>
  <cp:lastModifiedBy>Irodai Gép</cp:lastModifiedBy>
  <cp:revision>1</cp:revision>
  <dcterms:created xsi:type="dcterms:W3CDTF">2018-01-30T10:14:00Z</dcterms:created>
  <dcterms:modified xsi:type="dcterms:W3CDTF">2018-01-30T10:14:00Z</dcterms:modified>
</cp:coreProperties>
</file>